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PŘÍRODA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PŘEDMĚTU: ZEMĚPIS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bsahové, časové a organizační vymezení: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Vyučovací předmět zeměpis se vyučuje jako samostatný předmět ve všech ročnících 2. stupně. V 6.</w:t>
      </w:r>
      <w:r w:rsidDel="00000000" w:rsidR="00000000" w:rsidRPr="00000000">
        <w:rPr>
          <w:b w:val="1"/>
          <w:sz w:val="28"/>
          <w:szCs w:val="28"/>
          <w:rtl w:val="0"/>
        </w:rPr>
        <w:t xml:space="preserve">,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7. a 8. ročníku v hodinové dotaci 2 hodiny týdně, v  9. ročníku v hodinové dotaci 1,5 hodiny  týdně. Svým pojetím navazuje na výstupy ostatních vzdělávacích předmětů.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Vzdělávání ve vyučovacím předmětu zeměpis je zaměřeno 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komplexní pohled na danou problematiku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rozvoj vědomostí a dovedností o Zemi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porozumění jevů v přírodě a ve společnosti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orientaci v mapách a jejich praktické využívání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znalosti v regionálním a politickém zeměpise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vytváření kladného vztahu k přírodě a její ochrany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pochopení lidské společnosti a respektování odlišností života jiných národů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pochopení významu mezinárodní spolupráce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Vyučovací hodina – skupinové vyučování, práce ve dvojicích, orientace v různých mapách, samostatná práce, práce s grafy a tabulkami, tvorba ppt prezentací, hry, soutěže,  výukové programy na PC, naučné filmy…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 výuky mohou být zařazeny vhodné exkurze, kulturní akce, přednášky, atp. (dle aktuální nabídky a možností), které schválilo vedení školy.</w:t>
      </w:r>
    </w:p>
    <w:p w:rsidR="00000000" w:rsidDel="00000000" w:rsidP="00000000" w:rsidRDefault="00000000" w:rsidRPr="00000000" w14:paraId="0000001A">
      <w:pPr>
        <w:ind w:left="360" w:firstLine="0"/>
        <w:rPr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360" w:firstLine="0"/>
        <w:rPr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360" w:firstLine="0"/>
        <w:rPr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Výchovné a vzdělávací strategie pro rozvoj klíčových 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360" w:firstLine="0"/>
        <w:rPr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360" w:firstLine="0"/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k učení</w:t>
      </w:r>
    </w:p>
    <w:p w:rsidR="00000000" w:rsidDel="00000000" w:rsidP="00000000" w:rsidRDefault="00000000" w:rsidRPr="00000000" w14:paraId="0000001F">
      <w:pPr>
        <w:ind w:left="360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ab/>
        <w:t xml:space="preserve">Učitel vede žáky: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 vyhledávání, třídění a propojování informací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ke správnému používání odborné terminologie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 samostatnému pozorování, porovnávání a vyhodnocování získaných informací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 nalézání souvislostí</w:t>
      </w:r>
    </w:p>
    <w:p w:rsidR="00000000" w:rsidDel="00000000" w:rsidP="00000000" w:rsidRDefault="00000000" w:rsidRPr="00000000" w14:paraId="00000024">
      <w:pPr>
        <w:ind w:left="36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36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360" w:firstLine="0"/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zadává úkoly, při kterých žáci samostatně hledají řešení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umožňuje přístup k různým zdrojům informací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zařazuje metody, při kterých žáci sami navrhují řešení a vyhodnocují získané poznatky</w:t>
      </w:r>
    </w:p>
    <w:p w:rsidR="00000000" w:rsidDel="00000000" w:rsidP="00000000" w:rsidRDefault="00000000" w:rsidRPr="00000000" w14:paraId="0000002A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komunikativní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při práci ve skupinách vede žáky ke vzájemné diskusi a respektování názorů druhých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vede žáky k formulování svých myšlenek v písemné i mluvené formě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umožňuje prezentaci práce žáků, žáci mají možnost sami hodnotit výsledky své práce a reagovat na hodnocení ostatních, argumentovat a přijímat kritiku</w:t>
      </w:r>
    </w:p>
    <w:p w:rsidR="00000000" w:rsidDel="00000000" w:rsidP="00000000" w:rsidRDefault="00000000" w:rsidRPr="00000000" w14:paraId="00000030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navozuje situace vedoucí k posílení sebedůvěry žáků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při skupinové práci vede žáky ke spolupráci </w:t>
      </w:r>
    </w:p>
    <w:p w:rsidR="00000000" w:rsidDel="00000000" w:rsidP="00000000" w:rsidRDefault="00000000" w:rsidRPr="00000000" w14:paraId="00000035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občanské</w:t>
      </w:r>
    </w:p>
    <w:p w:rsidR="00000000" w:rsidDel="00000000" w:rsidP="00000000" w:rsidRDefault="00000000" w:rsidRPr="00000000" w14:paraId="0000003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vyžaduje dodržování pravidel slušného  chování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vede žáky k pochopení práv a povinností v souvislosti s ochranou životního prostředí, ochranou vlastního zdraví i zdraví ostatních</w:t>
      </w:r>
    </w:p>
    <w:p w:rsidR="00000000" w:rsidDel="00000000" w:rsidP="00000000" w:rsidRDefault="00000000" w:rsidRPr="00000000" w14:paraId="0000003B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pracovní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vede žáky k dodržování bezpečnostních a hygienických pravidel při práci s mikroskopickými preparáty i s živými přírodninami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ind w:left="144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učitel zadává úkoly tak, aby žáci měli možnost si práci sami organizovat, navrhnout si postup a časový harmonogram</w:t>
      </w:r>
    </w:p>
    <w:p w:rsidR="00000000" w:rsidDel="00000000" w:rsidP="00000000" w:rsidRDefault="00000000" w:rsidRPr="00000000" w14:paraId="00000040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digitální</w:t>
      </w:r>
    </w:p>
    <w:p w:rsidR="00000000" w:rsidDel="00000000" w:rsidP="00000000" w:rsidRDefault="00000000" w:rsidRPr="00000000" w14:paraId="0000004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b w:val="1"/>
          <w:sz w:val="32"/>
          <w:szCs w:val="32"/>
          <w:u w:val="none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klademe důraz na dodržování základních pravidel bezpečnosti práce a ochrany zdraví při používání digitálních technologií v rámci badatelské činnosti</w:t>
      </w:r>
    </w:p>
    <w:p w:rsidR="00000000" w:rsidDel="00000000" w:rsidP="00000000" w:rsidRDefault="00000000" w:rsidRPr="00000000" w14:paraId="00000044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hd w:fill="ffffff" w:val="clear"/>
        <w:spacing w:line="408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rozvíjíme dovednosti žáků porovnat získané informace s dalšími zdroji a pod vedením učitele kriticky hodnotit obsah vyhledaných informací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hd w:fill="ffffff" w:val="clear"/>
        <w:spacing w:line="408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motivujeme a podporujeme žáky k využívání různých digitálních zdrojů pro poznávání, zkoumání a měření živých i neživých organismů, zároveň k jejich porovnávání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u w:val="none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učíme žáky sdělovat a sdílet s ostatními žáky prostřednictvím různých digitálních technologií průběh a výsledky vlastní či skupinové badatelské činnosti a volit k tomu vhodné komunikační prostředky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Předmětem se prolínají průřezová témata: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OSV – pochopení sebe a druhých, rozvoj dobrých mezilidských vztahů, hodnoty spolupráce a vzájemné pomocí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VDO – obhajování a dodržování lidských práv a svobod, pochopení řádů, pravidel a zákonů pro fungování </w:t>
        <w:tab/>
        <w:tab/>
        <w:tab/>
        <w:t xml:space="preserve">společnosti, respektování kulturních a etnických odlišností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EGS – rozvíjení vědomostí pro porozumění sociálních a kulturních odlišností, pozitivní postoj k tradičním evropským </w:t>
        <w:tab/>
        <w:tab/>
        <w:t xml:space="preserve">hodnotám, kontinuita evropského vývoje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MKV – tolerování odlišností, prevence vzniku xenofobie, znalosti etnika a kultury jednotlivých národů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EV – pochopení souvislostí v biosféře, vztahů člověka a prostředí, podmínky života a jeho ohrožení, vývoj lidské </w:t>
        <w:tab/>
        <w:tab/>
        <w:t xml:space="preserve">populace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MDV – zpracování mediálního sdělení, možnost svobodného vyjádření, stylizace psaného i mluveného projevu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Hodnocení žáka sleduje schopnost aplikovat vědomosti a dovednosti, schopnost pracovat s informacemi, formulovat a obhajovat vlastní názory, schopnost číst mapy, řešit geografické úlohy, spolupracovat a přemýšlet. Hodnocení se opírá o výsledky testů, vlastních prezentací a míry zapojení do spolupráce.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vyučovacího předmětu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Vzdělávání v daném předmětu směřuje k utváření a k rozvíjení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single"/>
          <w:shd w:fill="auto" w:val="clear"/>
          <w:vertAlign w:val="baseline"/>
          <w:rtl w:val="0"/>
        </w:rPr>
        <w:t xml:space="preserve">všech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klíčových kompetencí používáním těchto výchovných strategií: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vede ke zkoumání přírodních faktů, jejich souvislostí využitím různých empirických metod a uvažování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rozvíjí správné formulování otázek na průběh, příčiny a následky různých přírodních procesů s hledáním adekvátních odpovědí na ně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vede ke způsobu myšlení vyžadující ověřování vyslovovaných domněnek více nezávislými přístupy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vytváří příležitosti k posuzování důležitosti a správnosti získaných přírodních dat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umožňuje zapojení do aktivit směřujících k ochraně přírody, svého zdraví i zdraví ostatních lidí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vede k pochopení stavu životního prostředí a vlivu lidí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nabádá k co nejefektivnějšímu využívání zdrojů energie hlavně z obnovitelných zdrojů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vede k zvládání situací ohrožující život, zdraví či životní prostředí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aplikuje využití zeměpisu v praxi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učitel sleduje úspěšnost svých žáků a oceňuje jejich pokrok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-   praktický zeměpis se zařazuje průběžně pří akcích v terénu v rámci různých kurzů a projektových dnů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23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37"/>
        <w:gridCol w:w="5211"/>
        <w:gridCol w:w="2420"/>
        <w:gridCol w:w="1855"/>
        <w:tblGridChange w:id="0">
          <w:tblGrid>
            <w:gridCol w:w="5137"/>
            <w:gridCol w:w="5211"/>
            <w:gridCol w:w="2420"/>
            <w:gridCol w:w="1855"/>
          </w:tblGrid>
        </w:tblGridChange>
      </w:tblGrid>
      <w:tr>
        <w:trPr>
          <w:cantSplit w:val="0"/>
          <w:trHeight w:val="913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14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ab/>
              <w:t xml:space="preserve">ZEMĚPIS</w:t>
              <w:tab/>
              <w:t xml:space="preserve">6.-9. ročník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8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charakterizuje na elementární úrovni vesmír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pracuje s pojmy planetka, meteorická tělesa,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komety, galaxie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charakterizuje polohu, povrch Měsíce, planet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postavení, tvar, rozměry Země,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důsledky pohybu Země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vyjádří svůj názor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rozumí pojmům: globus, měřítko, zeměpisná</w:t>
              <w:br w:type="textWrapping"/>
              <w:t xml:space="preserve">  síť, slunovrat, rovnodennost, časová pásma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 zeměpisnou polohu na mapě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orientace v turistické mapě, praktická činnost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 mapami           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 jednotlivé složky přírodní sféry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objektech, jevech a procesech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pracuje s porozuměním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pracuje s atlasem 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speciálních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mapách – </w:t>
              <w:br w:type="textWrapping"/>
              <w:t xml:space="preserve">  objasní cirkulaci v atmosféře, hydrosféře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půdní typy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jednotlivá podnebná a rostlinná pásma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vliv člověka na přírodu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ekologie – ochrana přírody (svůj názor)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PLANETA ZEMĚ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GLOBUS A MAPA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OBECNÝ FYZICKÝ ZEMĚPIS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Krajinná sféra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Litosféra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Atmosféra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Hydrosféra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Pedosféra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Biosféra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 Fy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evoluce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postoje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vztah k přírodě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Fy, M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 – přír. zákonitosti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36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47"/>
        <w:gridCol w:w="5120"/>
        <w:gridCol w:w="2377"/>
        <w:gridCol w:w="1823"/>
        <w:tblGridChange w:id="0">
          <w:tblGrid>
            <w:gridCol w:w="5047"/>
            <w:gridCol w:w="5120"/>
            <w:gridCol w:w="2377"/>
            <w:gridCol w:w="1823"/>
          </w:tblGrid>
        </w:tblGridChange>
      </w:tblGrid>
      <w:tr>
        <w:trPr>
          <w:cantSplit w:val="0"/>
          <w:trHeight w:val="769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13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ab/>
              <w:t xml:space="preserve">ZEMĚPIS</w:t>
              <w:tab/>
              <w:t xml:space="preserve">6.-9. ročník</w:t>
            </w:r>
          </w:p>
        </w:tc>
      </w:tr>
      <w:tr>
        <w:trPr>
          <w:cantSplit w:val="0"/>
          <w:trHeight w:val="8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orientace na atlasových a nástěnných mapách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čtení  z mapy a  porovnávání jevů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-charakterizuje význam a hospodářské využití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oceánů 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-zná problémy životního prostředí oceánů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-charakterizuje polohu, rozlohu, členitost </w:t>
              <w:br w:type="textWrapping"/>
              <w:t xml:space="preserve">  pobřeží…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-orientuje se v pojmech týkajících se  povrchu, podnebí, vodstva, rostlinstva a živočišstva, přírodních zdrojů, obyvatelstva a hospodářských  aktivit jednotlivých kontinentů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-Pojmy zvládá ukázat na mapě, atlase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-vyhledá a  charakterizuje jednotlivé oblasti zná jejich nejvýznamnější státy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-zhodnotí  situace životní úrovně, uvede příklady rozvinutých a rozvojových zemí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hlavních a významných  městech a vyhledá  je na mapě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 základě určitých znaků vybere  hlavní průmyslové, hospodářské oblasti…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-zhodnotí koncentraci obyvatel států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kulturní, demografickou a politickou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situaci států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aktuální  situaci, umí vést diskusi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zhodnotí stav životního prostředí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vybere hlavní oblasti cestovního ruchu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ZEMĚPIS SVĚTADÍLŮ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Afrika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Př, Fy, Pp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 – ekosystémy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01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ab/>
              <w:t xml:space="preserve">ZEMĚPIS</w:t>
              <w:tab/>
              <w:t xml:space="preserve">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55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orientace na atlasových a nástěnných mapách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čtení  z mapy a  porovnávání jevů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-charakterizuje význam a hospodářské využití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oceánů 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-zná problémy životního prostředí oceánů 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-charakterizuje polohu, rozlohu, členitost </w:t>
              <w:br w:type="textWrapping"/>
              <w:t xml:space="preserve">  pobřeží… 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-orientuje se v pojmech týkajících se povrchu, podnebí, vodstva, rostlinstva a živočišstva, přírodních zdrojů, obyvatelstva a hospodářských  aktivit jednotlivých kontinentů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-Pojmy zvládá ukázat na mapě, atlase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-vyhledá a  charakterizuje jednotlivé oblasti zná jejich nejvýznamnější státy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-zhodnotí  situace životní úrovně, uvede příklady rozvinutých a rozvojových zemí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hlavních a významných  městech a vyhledá  je na mapě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 základě určitých znaků vybere  hlavní průmyslové, hospodářské oblasti…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-zhodnotí koncentraci obyvatel států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kulturní, demografickou a politickou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situaci států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aktuální  situaci, umím vést diskusi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zhodnotí stav životního prostředí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vybere hlavní oblasti cestovního ruchu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ZEMĚPIS SVĚTADÍLŮ A OCEÁNŮ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Austrálie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Amerika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Asie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Antarktida 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Tichý, Indický, Atlantický a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Severní ledový oceán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 M, Fy, Ov, D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– tolerance </w:t>
              <w:tab/>
              <w:t xml:space="preserve">kultur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– tradice hodnot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humanismus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civilizace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životní styl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– mezilidské   </w:t>
              <w:tab/>
              <w:t xml:space="preserve">vztahy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sociokulturní </w:t>
              <w:tab/>
              <w:t xml:space="preserve">rozmanitosti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</w:t>
              <w:tab/>
              <w:t xml:space="preserve">přírodní </w:t>
              <w:tab/>
              <w:t xml:space="preserve">zákonitosti 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ekosystémy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obnov.zdroje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podmínky </w:t>
              <w:tab/>
              <w:t xml:space="preserve">života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člověk a </w:t>
              <w:tab/>
              <w:t xml:space="preserve">příroda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 Země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11"/>
        <w:gridCol w:w="4797"/>
        <w:gridCol w:w="2340"/>
        <w:gridCol w:w="1794"/>
        <w:tblGridChange w:id="0">
          <w:tblGrid>
            <w:gridCol w:w="5211"/>
            <w:gridCol w:w="4797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01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ab/>
              <w:t xml:space="preserve">ZEMĚPIS</w:t>
              <w:tab/>
              <w:t xml:space="preserve">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orientace na atlasových a nástěnných mapách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čtení  z mapy a  porovnávání jevů 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-charakterizuje polohu, rozlohu, členitost </w:t>
              <w:br w:type="textWrapping"/>
              <w:t xml:space="preserve">  pobřeží… Evropy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-orientuje se v pojmech týkajících se  povrchu, podnebí, vodstva, rostlinstva a živočišstva, přírodních zdrojů, obyvatelstva a hospodářských  aktivit kontinentu Evropa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-pojmy zvládá ukázat na mapě, atlase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číst z grafů a tabulek, na jejichž základě je schopen vést diskusi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-vyhledá a  charakterizuje jednotlivé oblasti zná  nejvýznamnější státy Evropy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-zhodnotí  situace životní úrovně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hlavních a významných  městech a vyhledá  je na mapě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 základě určitých znaků vybere  hlavní průmyslové, hospodářské oblasti…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-zhodnotí koncentraci obyvatel států 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porovnává informace evropských zemí s Českou republikou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kulturní, demografickou a politickou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situaci států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aktuální  situaci, umím vést diskusi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zhodnotí stav životního prostředí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vybere hlavní oblasti cestovního ruchu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-jednoduše vysvětlí princip Evropské Unie a zná všechny státy v ní 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-diskutuje o problematice vstupu nových zemí do EU, zavedení eura (i u nás?)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-uvědomí si hrozbu válečných konfliktů (minulých či budoucích)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ZEMĚPIS EVROPY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Evropa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 M, Fy, Ov, D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– tolerance </w:t>
              <w:tab/>
              <w:t xml:space="preserve">kultur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– tradice hodnot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humanismus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civilizace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životní styl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– mezilidské   </w:t>
              <w:tab/>
              <w:t xml:space="preserve">vztahy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sociokulturní </w:t>
              <w:tab/>
              <w:t xml:space="preserve">rozmanitosti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</w:t>
              <w:tab/>
              <w:t xml:space="preserve">přírodní </w:t>
              <w:tab/>
              <w:t xml:space="preserve">zákonitosti 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ekosystémy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obnov.zdroje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podmínky </w:t>
              <w:tab/>
              <w:t xml:space="preserve">života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člověk a </w:t>
              <w:tab/>
              <w:t xml:space="preserve">příroda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 Země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36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47"/>
        <w:gridCol w:w="5120"/>
        <w:gridCol w:w="2377"/>
        <w:gridCol w:w="1823"/>
        <w:tblGridChange w:id="0">
          <w:tblGrid>
            <w:gridCol w:w="5047"/>
            <w:gridCol w:w="5120"/>
            <w:gridCol w:w="2377"/>
            <w:gridCol w:w="1823"/>
          </w:tblGrid>
        </w:tblGridChange>
      </w:tblGrid>
      <w:tr>
        <w:trPr>
          <w:cantSplit w:val="0"/>
          <w:trHeight w:val="6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092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ab/>
              <w:t xml:space="preserve">ZEMĚPIS</w:t>
              <w:tab/>
              <w:t xml:space="preserve">6.-9. ročník</w:t>
            </w:r>
          </w:p>
        </w:tc>
      </w:tr>
      <w:tr>
        <w:trPr>
          <w:cantSplit w:val="0"/>
          <w:trHeight w:val="71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9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 zeměp. polohu a rozlohu v kontextu 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Evropy a sousedních států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přírodních  podmínkách a vše dokáže ukázat na mapě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zná geologický vývoj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charakterizuje podnebí, rozmístění půd, rostlinstva a živočišstva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-orientuje se v pojmech týkajících se vodstva a vše dokáže ukázat na mapě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aktuální problematiku živ. prostředí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zná hlavní údaje o obyvatelstvu a sídlech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rozmístění hlavních hospod. aktivit: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průmysl, zemědělství, doprava a spoje, služby,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rekreace, cestovní ruch a zahraniční obchod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zná všechny kraje ČR  a jejich krajská města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-jednotlivé kraje dokáže mezi sebou porovnat a zdůvodnit jejich pozici v ČR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posoudí současnou fci jednotlivých krajů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konkretizuje místní region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-(světová náboženství, jazyky, válečné konflikty…)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ZEMĚPIS ČESKÉ REPUBLIKY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ČR – na mapě Evropy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- přírodní podmínky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- obyvatelstvo a sídla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- hospodářství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- kraje ČR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- můj domov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Black" w:cs="Arial Black" w:eastAsia="Arial Black" w:hAnsi="Arial Black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Svět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M, Fy, Př, Ov, D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OSV – vztahy a postoje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VDO – lidská </w:t>
              <w:tab/>
              <w:t xml:space="preserve">důstojnost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respekt </w:t>
              <w:tab/>
              <w:t xml:space="preserve">k druhým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ohled na zájem </w:t>
              <w:tab/>
              <w:t xml:space="preserve">společnosti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EGS – integrace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MKV – sociokulturní </w:t>
              <w:tab/>
              <w:t xml:space="preserve">rozmanitost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prevence </w:t>
              <w:tab/>
              <w:t xml:space="preserve">xenofobie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 – člověk a prostředí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důsledky lidské </w:t>
              <w:tab/>
              <w:t xml:space="preserve">činnosti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MDV – postavení a </w:t>
              <w:tab/>
              <w:t xml:space="preserve">vliv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médií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svoboda </w:t>
              <w:tab/>
              <w:t xml:space="preserve">vyjadřování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zodpovědnost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za vlastní slovo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 Země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Zpracovala: Petithanová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Upravila a zodpovídá:  </w:t>
      </w:r>
      <w:r w:rsidDel="00000000" w:rsidR="00000000" w:rsidRPr="00000000">
        <w:rPr>
          <w:sz w:val="24"/>
          <w:szCs w:val="24"/>
          <w:rtl w:val="0"/>
        </w:rPr>
        <w:t xml:space="preserve">Bubáková Hana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568" w:top="142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0"/>
      <w:numFmt w:val="bullet"/>
      <w:lvlText w:val="-"/>
      <w:lvlJc w:val="left"/>
      <w:pPr>
        <w:ind w:left="1065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0"/>
      <w:numFmt w:val="bullet"/>
      <w:lvlText w:val="-"/>
      <w:lvlJc w:val="left"/>
      <w:pPr>
        <w:ind w:left="1065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05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25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65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85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25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0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hlavíChar">
    <w:name w:val="Záhlaví Char"/>
    <w:next w:val="Záhlav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Zápatí">
    <w:name w:val="Zápatí"/>
    <w:basedOn w:val="Normální"/>
    <w:next w:val="Zápat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patíChar">
    <w:name w:val="Zápatí Char"/>
    <w:next w:val="Zápat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Jr0OJKbvMzJq39t6qLONMsWDAA==">CgMxLjA4AHIhMXNYZXgtbE4xUURPVXM2N0t5eUNnTXd6SEI3ZExWSFlO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2007-05-18T07:44:00Z</dcterms:created>
  <dc:creator>SB1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216374948</vt:i4>
  </property>
  <property fmtid="{D5CDD505-2E9C-101B-9397-08002B2CF9AE}" pid="3" name="_EmailSubject">
    <vt:lpstr>ŠVP-zeměpis</vt:lpstr>
  </property>
  <property fmtid="{D5CDD505-2E9C-101B-9397-08002B2CF9AE}" pid="4" name="_AuthorEmail">
    <vt:lpstr>lserv@nextra.cz</vt:lpstr>
  </property>
  <property fmtid="{D5CDD505-2E9C-101B-9397-08002B2CF9AE}" pid="5" name="_AuthorEmailDisplayName">
    <vt:lpstr>Petithan Louis</vt:lpstr>
  </property>
  <property fmtid="{D5CDD505-2E9C-101B-9397-08002B2CF9AE}" pid="6" name="_ReviewingToolsShownOnce">
    <vt:lpstr/>
  </property>
</Properties>
</file>